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E533B" w14:textId="1D695314" w:rsidR="004E28A2" w:rsidRPr="004E28A2" w:rsidRDefault="004E28A2" w:rsidP="004E28A2">
      <w:pPr>
        <w:rPr>
          <w:b/>
          <w:bCs/>
        </w:rPr>
      </w:pPr>
      <w:r>
        <w:rPr>
          <w:b/>
          <w:bCs/>
        </w:rPr>
        <w:t>I</w:t>
      </w:r>
      <w:r w:rsidRPr="004E28A2">
        <w:rPr>
          <w:b/>
          <w:bCs/>
        </w:rPr>
        <w:t>nformativa per Fornitori e Professionisti</w:t>
      </w:r>
    </w:p>
    <w:p w14:paraId="3C0BCEAF" w14:textId="77777777" w:rsidR="004E28A2" w:rsidRPr="004E28A2" w:rsidRDefault="004E28A2" w:rsidP="004E28A2">
      <w:r w:rsidRPr="004E28A2">
        <w:t>In conformità al D.M. 55/2013 e all'obbligo di fatturazione elettronica verso la Pubblica Amministrazione, AGIDA e l'Ente Locale ricevono esclusivamente fatture trasmesse attraverso il Sistema di Interscambio (</w:t>
      </w:r>
      <w:proofErr w:type="spellStart"/>
      <w:r w:rsidRPr="004E28A2">
        <w:t>SdI</w:t>
      </w:r>
      <w:proofErr w:type="spellEnd"/>
      <w:r w:rsidRPr="004E28A2">
        <w:t>).</w:t>
      </w:r>
    </w:p>
    <w:p w14:paraId="2C04D7A8" w14:textId="77777777" w:rsidR="004E28A2" w:rsidRPr="004E28A2" w:rsidRDefault="004E28A2" w:rsidP="004E28A2">
      <w:r w:rsidRPr="004E28A2">
        <w:pict w14:anchorId="576EC491">
          <v:rect id="_x0000_i1157" style="width:0;height:1.5pt" o:hralign="center" o:hrstd="t" o:hr="t" fillcolor="#a0a0a0" stroked="f"/>
        </w:pict>
      </w:r>
    </w:p>
    <w:p w14:paraId="50D217D4" w14:textId="6CA4F40A" w:rsidR="004E28A2" w:rsidRPr="004E28A2" w:rsidRDefault="004E28A2" w:rsidP="004E28A2">
      <w:pPr>
        <w:rPr>
          <w:b/>
          <w:bCs/>
        </w:rPr>
      </w:pPr>
      <w:r w:rsidRPr="004E28A2">
        <w:rPr>
          <w:b/>
          <w:bCs/>
        </w:rPr>
        <w:t xml:space="preserve"> Dati Identificativi per l'Invio (Codice Univoco)</w:t>
      </w:r>
    </w:p>
    <w:p w14:paraId="26E90B04" w14:textId="77777777" w:rsidR="004E28A2" w:rsidRPr="004E28A2" w:rsidRDefault="004E28A2" w:rsidP="004E28A2">
      <w:r w:rsidRPr="004E28A2">
        <w:t xml:space="preserve">Per garantire la corretta ricezione e il pagamento, ogni fattura deve obbligatoriamente riportare il </w:t>
      </w:r>
      <w:r w:rsidRPr="004E28A2">
        <w:rPr>
          <w:b/>
          <w:bCs/>
        </w:rPr>
        <w:t>Codice Univoco Ufficio (</w:t>
      </w:r>
      <w:proofErr w:type="spellStart"/>
      <w:r w:rsidRPr="004E28A2">
        <w:rPr>
          <w:b/>
          <w:bCs/>
        </w:rPr>
        <w:t>iPA</w:t>
      </w:r>
      <w:proofErr w:type="spellEnd"/>
      <w:r w:rsidRPr="004E28A2">
        <w:rPr>
          <w:b/>
          <w:bCs/>
        </w:rPr>
        <w:t>)</w:t>
      </w:r>
      <w:r w:rsidRPr="004E28A2">
        <w:t xml:space="preserve"> dell'area di riferimento:</w:t>
      </w:r>
    </w:p>
    <w:p w14:paraId="55585A9D" w14:textId="77777777" w:rsidR="004E28A2" w:rsidRPr="004E28A2" w:rsidRDefault="004E28A2" w:rsidP="004E28A2">
      <w:pPr>
        <w:numPr>
          <w:ilvl w:val="0"/>
          <w:numId w:val="10"/>
        </w:numPr>
      </w:pPr>
      <w:r w:rsidRPr="004E28A2">
        <w:rPr>
          <w:b/>
          <w:bCs/>
        </w:rPr>
        <w:t>Codice Univoco Ufficio:</w:t>
      </w:r>
      <w:r w:rsidRPr="004E28A2">
        <w:t xml:space="preserve"> [Inserire Codice Es. UF1234]</w:t>
      </w:r>
    </w:p>
    <w:p w14:paraId="399921C9" w14:textId="77777777" w:rsidR="004E28A2" w:rsidRPr="004E28A2" w:rsidRDefault="004E28A2" w:rsidP="004E28A2">
      <w:pPr>
        <w:numPr>
          <w:ilvl w:val="0"/>
          <w:numId w:val="10"/>
        </w:numPr>
      </w:pPr>
      <w:r w:rsidRPr="004E28A2">
        <w:rPr>
          <w:b/>
          <w:bCs/>
        </w:rPr>
        <w:t>Nome Ufficio:</w:t>
      </w:r>
      <w:r w:rsidRPr="004E28A2">
        <w:t xml:space="preserve"> [Inserire Nome Ufficio, es. Area Finanziaria]</w:t>
      </w:r>
    </w:p>
    <w:p w14:paraId="42B1F350" w14:textId="77777777" w:rsidR="004E28A2" w:rsidRPr="004E28A2" w:rsidRDefault="004E28A2" w:rsidP="004E28A2">
      <w:pPr>
        <w:numPr>
          <w:ilvl w:val="0"/>
          <w:numId w:val="10"/>
        </w:numPr>
      </w:pPr>
      <w:r w:rsidRPr="004E28A2">
        <w:rPr>
          <w:b/>
          <w:bCs/>
        </w:rPr>
        <w:t>Indirizzo PEC:</w:t>
      </w:r>
      <w:r w:rsidRPr="004E28A2">
        <w:t xml:space="preserve"> [Inserire PEC istituzionale]</w:t>
      </w:r>
    </w:p>
    <w:p w14:paraId="3FD00EFE" w14:textId="77777777" w:rsidR="004E28A2" w:rsidRPr="004E28A2" w:rsidRDefault="004E28A2" w:rsidP="004E28A2">
      <w:r w:rsidRPr="004E28A2">
        <w:pict w14:anchorId="4F77E4FD">
          <v:rect id="_x0000_i1158" style="width:0;height:1.5pt" o:hralign="center" o:hrstd="t" o:hr="t" fillcolor="#a0a0a0" stroked="f"/>
        </w:pict>
      </w:r>
    </w:p>
    <w:p w14:paraId="2BDBF254" w14:textId="3551F8C1" w:rsidR="004E28A2" w:rsidRPr="004E28A2" w:rsidRDefault="004E28A2" w:rsidP="004E28A2">
      <w:pPr>
        <w:rPr>
          <w:b/>
          <w:bCs/>
        </w:rPr>
      </w:pPr>
      <w:r w:rsidRPr="004E28A2">
        <w:rPr>
          <w:b/>
          <w:bCs/>
        </w:rPr>
        <w:t>Requisiti Obbligatori della Fattura</w:t>
      </w:r>
    </w:p>
    <w:p w14:paraId="2FEC4201" w14:textId="77777777" w:rsidR="004E28A2" w:rsidRPr="004E28A2" w:rsidRDefault="004E28A2" w:rsidP="004E28A2">
      <w:r w:rsidRPr="004E28A2">
        <w:t>Oltre ai dati fiscali ordinari, ai sensi del D.L. 76/2020, il fornitore deve inserire:</w:t>
      </w:r>
    </w:p>
    <w:p w14:paraId="15ACF0C4" w14:textId="77777777" w:rsidR="004E28A2" w:rsidRPr="004E28A2" w:rsidRDefault="004E28A2" w:rsidP="004E28A2">
      <w:pPr>
        <w:numPr>
          <w:ilvl w:val="0"/>
          <w:numId w:val="11"/>
        </w:numPr>
      </w:pPr>
      <w:r w:rsidRPr="004E28A2">
        <w:rPr>
          <w:b/>
          <w:bCs/>
        </w:rPr>
        <w:t>CIG (Codice Identificativo Gara):</w:t>
      </w:r>
      <w:r w:rsidRPr="004E28A2">
        <w:t xml:space="preserve"> Salvo i casi di esclusione previsti dalla legge.</w:t>
      </w:r>
    </w:p>
    <w:p w14:paraId="269D3EDC" w14:textId="77777777" w:rsidR="004E28A2" w:rsidRPr="004E28A2" w:rsidRDefault="004E28A2" w:rsidP="004E28A2">
      <w:pPr>
        <w:numPr>
          <w:ilvl w:val="0"/>
          <w:numId w:val="11"/>
        </w:numPr>
      </w:pPr>
      <w:r w:rsidRPr="004E28A2">
        <w:rPr>
          <w:b/>
          <w:bCs/>
        </w:rPr>
        <w:t>CUP (Codice Unico Progetto):</w:t>
      </w:r>
      <w:r w:rsidRPr="004E28A2">
        <w:t xml:space="preserve"> Obbligatorio in caso di opere pubbliche o investimenti finanziati da fondi (es. PNRR).</w:t>
      </w:r>
    </w:p>
    <w:p w14:paraId="7981457A" w14:textId="77777777" w:rsidR="004E28A2" w:rsidRPr="004E28A2" w:rsidRDefault="004E28A2" w:rsidP="004E28A2">
      <w:pPr>
        <w:numPr>
          <w:ilvl w:val="0"/>
          <w:numId w:val="11"/>
        </w:numPr>
      </w:pPr>
      <w:r w:rsidRPr="004E28A2">
        <w:rPr>
          <w:b/>
          <w:bCs/>
        </w:rPr>
        <w:t>Riferimento Ordine/Contratto:</w:t>
      </w:r>
      <w:r w:rsidRPr="004E28A2">
        <w:t xml:space="preserve"> Numero di determinazione dirigenziale o numero d'ordine comunicato dall'ufficio.</w:t>
      </w:r>
    </w:p>
    <w:p w14:paraId="6F534511" w14:textId="77777777" w:rsidR="004E28A2" w:rsidRPr="004E28A2" w:rsidRDefault="004E28A2" w:rsidP="004E28A2">
      <w:r w:rsidRPr="004E28A2">
        <w:rPr>
          <w:i/>
          <w:iCs/>
        </w:rPr>
        <w:t>Nota: La mancanza dei codici CIG/CUP comporta il rifiuto della fattura o l'impossibilità di procedere al pagamento.</w:t>
      </w:r>
    </w:p>
    <w:p w14:paraId="688D7ECE" w14:textId="77777777" w:rsidR="004E28A2" w:rsidRPr="004E28A2" w:rsidRDefault="004E28A2" w:rsidP="004E28A2">
      <w:r w:rsidRPr="004E28A2">
        <w:pict w14:anchorId="4598907B">
          <v:rect id="_x0000_i1159" style="width:0;height:1.5pt" o:hralign="center" o:hrstd="t" o:hr="t" fillcolor="#a0a0a0" stroked="f"/>
        </w:pict>
      </w:r>
    </w:p>
    <w:p w14:paraId="174698C1" w14:textId="24C0C35B" w:rsidR="004E28A2" w:rsidRPr="004E28A2" w:rsidRDefault="004E28A2" w:rsidP="004E28A2">
      <w:pPr>
        <w:rPr>
          <w:b/>
          <w:bCs/>
        </w:rPr>
      </w:pPr>
      <w:r w:rsidRPr="004E28A2">
        <w:rPr>
          <w:b/>
          <w:bCs/>
        </w:rPr>
        <w:t xml:space="preserve"> Tempi di Liquidazione e Pagamento</w:t>
      </w:r>
    </w:p>
    <w:p w14:paraId="0A5ED785" w14:textId="77777777" w:rsidR="004E28A2" w:rsidRPr="004E28A2" w:rsidRDefault="004E28A2" w:rsidP="004E28A2">
      <w:r w:rsidRPr="004E28A2">
        <w:t xml:space="preserve">L'Amministrazione opera nel rispetto del </w:t>
      </w:r>
      <w:proofErr w:type="spellStart"/>
      <w:r w:rsidRPr="004E28A2">
        <w:t>D.Lgs.</w:t>
      </w:r>
      <w:proofErr w:type="spellEnd"/>
      <w:r w:rsidRPr="004E28A2">
        <w:t xml:space="preserve"> 231/2002 (Lotta contro i ritardi di pagamento):</w:t>
      </w:r>
    </w:p>
    <w:p w14:paraId="737EADA7" w14:textId="77777777" w:rsidR="004E28A2" w:rsidRPr="004E28A2" w:rsidRDefault="004E28A2" w:rsidP="004E28A2">
      <w:pPr>
        <w:numPr>
          <w:ilvl w:val="0"/>
          <w:numId w:val="12"/>
        </w:numPr>
      </w:pPr>
      <w:r w:rsidRPr="004E28A2">
        <w:rPr>
          <w:b/>
          <w:bCs/>
        </w:rPr>
        <w:t>Termine di Pagamento:</w:t>
      </w:r>
      <w:r w:rsidRPr="004E28A2">
        <w:t xml:space="preserve"> Di norma entro </w:t>
      </w:r>
      <w:r w:rsidRPr="004E28A2">
        <w:rPr>
          <w:b/>
          <w:bCs/>
        </w:rPr>
        <w:t>30 giorni</w:t>
      </w:r>
      <w:r w:rsidRPr="004E28A2">
        <w:t xml:space="preserve"> dalla data di ricezione della fattura (salvo diversi accordi contrattuali o finanziamenti speciali).</w:t>
      </w:r>
    </w:p>
    <w:p w14:paraId="5DD8E38A" w14:textId="77777777" w:rsidR="004E28A2" w:rsidRPr="004E28A2" w:rsidRDefault="004E28A2" w:rsidP="004E28A2">
      <w:pPr>
        <w:numPr>
          <w:ilvl w:val="0"/>
          <w:numId w:val="12"/>
        </w:numPr>
      </w:pPr>
      <w:r w:rsidRPr="004E28A2">
        <w:rPr>
          <w:b/>
          <w:bCs/>
        </w:rPr>
        <w:t>Esito della Fattura:</w:t>
      </w:r>
      <w:r w:rsidRPr="004E28A2">
        <w:t xml:space="preserve"> L'Ente ha </w:t>
      </w:r>
      <w:r w:rsidRPr="004E28A2">
        <w:rPr>
          <w:b/>
          <w:bCs/>
        </w:rPr>
        <w:t>15 giorni</w:t>
      </w:r>
      <w:r w:rsidRPr="004E28A2">
        <w:t xml:space="preserve"> solari per comunicare al fornitore l'accettazione o il rifiuto (notifica di esito committente) tramite </w:t>
      </w:r>
      <w:proofErr w:type="spellStart"/>
      <w:r w:rsidRPr="004E28A2">
        <w:t>SdI</w:t>
      </w:r>
      <w:proofErr w:type="spellEnd"/>
      <w:r w:rsidRPr="004E28A2">
        <w:t>.</w:t>
      </w:r>
    </w:p>
    <w:p w14:paraId="649E1958" w14:textId="77777777" w:rsidR="004E28A2" w:rsidRPr="004E28A2" w:rsidRDefault="004E28A2" w:rsidP="004E28A2">
      <w:r w:rsidRPr="004E28A2">
        <w:pict w14:anchorId="08EB9EF8">
          <v:rect id="_x0000_i1160" style="width:0;height:1.5pt" o:hralign="center" o:hrstd="t" o:hr="t" fillcolor="#a0a0a0" stroked="f"/>
        </w:pict>
      </w:r>
    </w:p>
    <w:p w14:paraId="4E7ADEBC" w14:textId="74C57D8F" w:rsidR="004E483E" w:rsidRPr="004E28A2" w:rsidRDefault="004E483E" w:rsidP="004E28A2"/>
    <w:sectPr w:rsidR="004E483E" w:rsidRPr="004E28A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33B11"/>
    <w:multiLevelType w:val="multilevel"/>
    <w:tmpl w:val="66B48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AD4560"/>
    <w:multiLevelType w:val="multilevel"/>
    <w:tmpl w:val="72768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045A6"/>
    <w:multiLevelType w:val="multilevel"/>
    <w:tmpl w:val="53FA3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97516F"/>
    <w:multiLevelType w:val="multilevel"/>
    <w:tmpl w:val="C75C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3E37A3"/>
    <w:multiLevelType w:val="multilevel"/>
    <w:tmpl w:val="58FE5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A56E1B"/>
    <w:multiLevelType w:val="multilevel"/>
    <w:tmpl w:val="8EC81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2D7006"/>
    <w:multiLevelType w:val="multilevel"/>
    <w:tmpl w:val="C57A7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825EFC"/>
    <w:multiLevelType w:val="multilevel"/>
    <w:tmpl w:val="809EC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A44B3E"/>
    <w:multiLevelType w:val="multilevel"/>
    <w:tmpl w:val="9962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8D5DFF"/>
    <w:multiLevelType w:val="multilevel"/>
    <w:tmpl w:val="7CE85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B567EB"/>
    <w:multiLevelType w:val="multilevel"/>
    <w:tmpl w:val="CC88F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831BBE"/>
    <w:multiLevelType w:val="multilevel"/>
    <w:tmpl w:val="185CF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3649495">
    <w:abstractNumId w:val="5"/>
  </w:num>
  <w:num w:numId="2" w16cid:durableId="704596354">
    <w:abstractNumId w:val="1"/>
  </w:num>
  <w:num w:numId="3" w16cid:durableId="2030254948">
    <w:abstractNumId w:val="6"/>
  </w:num>
  <w:num w:numId="4" w16cid:durableId="793601502">
    <w:abstractNumId w:val="10"/>
  </w:num>
  <w:num w:numId="5" w16cid:durableId="541020247">
    <w:abstractNumId w:val="4"/>
  </w:num>
  <w:num w:numId="6" w16cid:durableId="971053791">
    <w:abstractNumId w:val="9"/>
  </w:num>
  <w:num w:numId="7" w16cid:durableId="1400860359">
    <w:abstractNumId w:val="3"/>
  </w:num>
  <w:num w:numId="8" w16cid:durableId="813982214">
    <w:abstractNumId w:val="2"/>
  </w:num>
  <w:num w:numId="9" w16cid:durableId="176239269">
    <w:abstractNumId w:val="7"/>
  </w:num>
  <w:num w:numId="10" w16cid:durableId="431781038">
    <w:abstractNumId w:val="11"/>
  </w:num>
  <w:num w:numId="11" w16cid:durableId="1722485175">
    <w:abstractNumId w:val="0"/>
  </w:num>
  <w:num w:numId="12" w16cid:durableId="3318374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83E"/>
    <w:rsid w:val="000F11B7"/>
    <w:rsid w:val="004E28A2"/>
    <w:rsid w:val="004E483E"/>
    <w:rsid w:val="00641B20"/>
    <w:rsid w:val="00B250FF"/>
    <w:rsid w:val="00B3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B4E38"/>
  <w15:chartTrackingRefBased/>
  <w15:docId w15:val="{8E1DB50A-48EE-44FA-AEFD-EEF1567CC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E48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8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8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8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8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8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8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8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8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E48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8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8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83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83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83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83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83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83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E48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E48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E48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8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8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83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E483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83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8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83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83E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4E483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E48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ETHEL SVEVA AVIGNANO</dc:creator>
  <cp:keywords/>
  <dc:description/>
  <cp:lastModifiedBy>SALLY ETHEL SVEVA AVIGNANO</cp:lastModifiedBy>
  <cp:revision>2</cp:revision>
  <cp:lastPrinted>2026-04-16T10:06:00Z</cp:lastPrinted>
  <dcterms:created xsi:type="dcterms:W3CDTF">2026-04-16T10:13:00Z</dcterms:created>
  <dcterms:modified xsi:type="dcterms:W3CDTF">2026-04-16T10:13:00Z</dcterms:modified>
</cp:coreProperties>
</file>